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A27B" w14:textId="68579F8B" w:rsidR="00F63814" w:rsidRDefault="00135CEF" w:rsidP="00135CEF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kern w:val="36"/>
        </w:rPr>
        <w:drawing>
          <wp:inline distT="0" distB="0" distL="0" distR="0" wp14:anchorId="04907CF4" wp14:editId="36164DDF">
            <wp:extent cx="4200525" cy="1116251"/>
            <wp:effectExtent l="0" t="0" r="0" b="8255"/>
            <wp:docPr id="1205040462" name="Picture 1" descr="A purple silhouette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040462" name="Picture 1" descr="A purple silhouette of a cit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657" cy="112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C9FDE" w14:textId="77777777" w:rsidR="00135CEF" w:rsidRDefault="00135CEF" w:rsidP="00135CEF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530"/>
        <w:gridCol w:w="3330"/>
        <w:gridCol w:w="3965"/>
      </w:tblGrid>
      <w:tr w:rsidR="00135CEF" w:rsidRPr="001E20A5" w14:paraId="06A269D5" w14:textId="77777777" w:rsidTr="00535A74">
        <w:trPr>
          <w:trHeight w:val="1202"/>
          <w:jc w:val="center"/>
        </w:trPr>
        <w:tc>
          <w:tcPr>
            <w:tcW w:w="10800" w:type="dxa"/>
            <w:gridSpan w:val="4"/>
            <w:shd w:val="clear" w:color="auto" w:fill="D0CECE" w:themeFill="background2" w:themeFillShade="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13FAB" w14:textId="77777777" w:rsidR="00135CEF" w:rsidRPr="004406C0" w:rsidRDefault="00135CEF" w:rsidP="00535A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406C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POSTPARTUM PITTSBURGH FALL EVENT</w:t>
            </w:r>
          </w:p>
          <w:p w14:paraId="711439D1" w14:textId="77777777" w:rsidR="00135CEF" w:rsidRDefault="00135CEF" w:rsidP="00535A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3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Continuing the Conversation: Resources to Support Equitable Perinatal Mental Health Care</w:t>
            </w:r>
          </w:p>
          <w:p w14:paraId="2FFAF7B2" w14:textId="77777777" w:rsidR="00135CEF" w:rsidRPr="00E6330E" w:rsidRDefault="00135CEF" w:rsidP="00535A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9FD2960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October 19,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2023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3:30p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:30pm</w:t>
            </w:r>
          </w:p>
          <w:p w14:paraId="10292D2E" w14:textId="77777777" w:rsidR="00135CEF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Wyndham Pittsburgh University Center · 100 Lytton Ave, Pittsburgh, PA 15213</w:t>
            </w:r>
          </w:p>
          <w:p w14:paraId="16B7075E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35CEF" w:rsidRPr="001E20A5" w14:paraId="6595C3A7" w14:textId="77777777" w:rsidTr="00535A74">
        <w:trPr>
          <w:trHeight w:val="261"/>
          <w:jc w:val="center"/>
        </w:trPr>
        <w:tc>
          <w:tcPr>
            <w:tcW w:w="1975" w:type="dxa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2CB33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530" w:type="dxa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A2D8F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3330" w:type="dxa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28C1C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Title </w:t>
            </w:r>
          </w:p>
        </w:tc>
        <w:tc>
          <w:tcPr>
            <w:tcW w:w="3965" w:type="dxa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5DAC0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Presenter(s)</w:t>
            </w:r>
          </w:p>
        </w:tc>
      </w:tr>
      <w:tr w:rsidR="00135CEF" w:rsidRPr="001E20A5" w14:paraId="4BDB05D6" w14:textId="77777777" w:rsidTr="00535A74">
        <w:trPr>
          <w:trHeight w:val="275"/>
          <w:jc w:val="center"/>
        </w:trPr>
        <w:tc>
          <w:tcPr>
            <w:tcW w:w="19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FB795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3:00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4:30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825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2A7C4" w14:textId="77777777" w:rsidR="00135CEF" w:rsidRPr="001E20A5" w:rsidRDefault="00135CEF" w:rsidP="00535A7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Registration</w:t>
            </w:r>
          </w:p>
        </w:tc>
      </w:tr>
      <w:tr w:rsidR="00135CEF" w:rsidRPr="001E20A5" w14:paraId="2461EBA1" w14:textId="77777777" w:rsidTr="00535A74">
        <w:trPr>
          <w:trHeight w:val="707"/>
          <w:jc w:val="center"/>
        </w:trPr>
        <w:tc>
          <w:tcPr>
            <w:tcW w:w="19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BB158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3:30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3:45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5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F4534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Welcome</w:t>
            </w:r>
          </w:p>
          <w:p w14:paraId="1C1E9344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45418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Conference Introduction and Postpartum Pittsburgh Overview</w:t>
            </w:r>
          </w:p>
        </w:tc>
        <w:tc>
          <w:tcPr>
            <w:tcW w:w="39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B05FF" w14:textId="77777777" w:rsidR="00135CEF" w:rsidRDefault="00135CEF" w:rsidP="00535A7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Eydie Moses-Kolko, MD</w:t>
            </w:r>
          </w:p>
          <w:p w14:paraId="00C1C2FC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Katherine Vital-Daley, MD</w:t>
            </w:r>
          </w:p>
        </w:tc>
      </w:tr>
      <w:tr w:rsidR="00135CEF" w:rsidRPr="001E20A5" w14:paraId="20F27049" w14:textId="77777777" w:rsidTr="00535A74">
        <w:trPr>
          <w:trHeight w:val="995"/>
          <w:jc w:val="center"/>
        </w:trPr>
        <w:tc>
          <w:tcPr>
            <w:tcW w:w="19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94E2A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3:45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4:00 PM</w:t>
            </w:r>
          </w:p>
        </w:tc>
        <w:tc>
          <w:tcPr>
            <w:tcW w:w="15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87BF6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Resources 1</w:t>
            </w:r>
          </w:p>
          <w:p w14:paraId="14984E4F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00DA2F" w14:textId="78070F45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Hospital/Academic organizations providing perinatal mental health services</w:t>
            </w:r>
          </w:p>
        </w:tc>
        <w:tc>
          <w:tcPr>
            <w:tcW w:w="39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BEFA5D" w14:textId="77777777" w:rsidR="00135CEF" w:rsidRPr="00DE210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Women’s Behavioral Health (Allegheny Health Network)</w:t>
            </w:r>
          </w:p>
          <w:p w14:paraId="6A97B1F3" w14:textId="77777777" w:rsidR="00135CEF" w:rsidRPr="00DE210F" w:rsidRDefault="00135CEF" w:rsidP="00535A74">
            <w:pPr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UPMC Western Behavioral Health at Magee </w:t>
            </w:r>
            <w:proofErr w:type="spellStart"/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Womens</w:t>
            </w:r>
            <w:proofErr w:type="spellEnd"/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Hospital, NEST</w:t>
            </w:r>
          </w:p>
          <w:p w14:paraId="5892B442" w14:textId="77777777" w:rsidR="00135CE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St Clair Health</w:t>
            </w:r>
          </w:p>
          <w:p w14:paraId="0F1A20EB" w14:textId="77777777" w:rsidR="00135CE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Pregnancy Recovery Center – Magee </w:t>
            </w:r>
            <w:proofErr w:type="spellStart"/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Womens</w:t>
            </w:r>
            <w:proofErr w:type="spellEnd"/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Hospital, UPMC Health Plan Maternity Program</w:t>
            </w:r>
          </w:p>
          <w:p w14:paraId="786DA225" w14:textId="77777777" w:rsidR="00135CEF" w:rsidRPr="004E0E73" w:rsidRDefault="00135CEF" w:rsidP="00135CEF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35CEF" w:rsidRPr="001E20A5" w14:paraId="38771A2D" w14:textId="77777777" w:rsidTr="00535A74">
        <w:trPr>
          <w:trHeight w:val="842"/>
          <w:jc w:val="center"/>
        </w:trPr>
        <w:tc>
          <w:tcPr>
            <w:tcW w:w="19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A6A54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4:10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4:25 PM</w:t>
            </w:r>
          </w:p>
        </w:tc>
        <w:tc>
          <w:tcPr>
            <w:tcW w:w="15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DC8C5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Resources 2</w:t>
            </w:r>
          </w:p>
        </w:tc>
        <w:tc>
          <w:tcPr>
            <w:tcW w:w="33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EC0682" w14:textId="18CB5368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Community-based organizations providing mental health services</w:t>
            </w:r>
          </w:p>
        </w:tc>
        <w:tc>
          <w:tcPr>
            <w:tcW w:w="39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C27401" w14:textId="77777777" w:rsidR="00135CEF" w:rsidRPr="00DE210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Healthy Start Inc. Pittsburgh- Moving Beyond Depression</w:t>
            </w:r>
          </w:p>
          <w:p w14:paraId="0AE92ED8" w14:textId="77777777" w:rsidR="00135CEF" w:rsidRPr="00DE210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The Midwife Center</w:t>
            </w:r>
          </w:p>
          <w:p w14:paraId="21D8778F" w14:textId="77777777" w:rsidR="00135CEF" w:rsidRDefault="00135CEF" w:rsidP="00535A74">
            <w:pPr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DE210F">
              <w:rPr>
                <w:rFonts w:ascii="Arial" w:hAnsi="Arial" w:cs="Arial"/>
                <w:sz w:val="16"/>
                <w:szCs w:val="16"/>
              </w:rPr>
              <w:t>Women’s Center and Shelter of Greater Pittsburgh</w:t>
            </w:r>
          </w:p>
          <w:p w14:paraId="2EB6DE33" w14:textId="40FEDADB" w:rsidR="00135CEF" w:rsidRPr="00135CEF" w:rsidRDefault="00135CEF" w:rsidP="00135CEF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Forward Wellness Counseling and Consulting</w:t>
            </w:r>
          </w:p>
        </w:tc>
      </w:tr>
      <w:tr w:rsidR="00135CEF" w:rsidRPr="001E20A5" w14:paraId="0CFBDF0A" w14:textId="77777777" w:rsidTr="00535A74">
        <w:trPr>
          <w:trHeight w:val="644"/>
          <w:jc w:val="center"/>
        </w:trPr>
        <w:tc>
          <w:tcPr>
            <w:tcW w:w="19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40D68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147091117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4:30-5:00 PM</w:t>
            </w:r>
          </w:p>
        </w:tc>
        <w:tc>
          <w:tcPr>
            <w:tcW w:w="15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33F8D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Speaker</w:t>
            </w: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9C5DD" w14:textId="77777777" w:rsidR="00135CEF" w:rsidRPr="0024063F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63F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Supporting intimate</w:t>
            </w:r>
          </w:p>
          <w:p w14:paraId="2E886742" w14:textId="77777777" w:rsidR="00135CEF" w:rsidRPr="0024063F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63F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 violence survivors</w:t>
            </w:r>
          </w:p>
          <w:p w14:paraId="41EE1CC1" w14:textId="77777777" w:rsidR="00135CEF" w:rsidRPr="0024063F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63F">
              <w:rPr>
                <w:rFonts w:ascii="Arial" w:hAnsi="Arial" w:cs="Arial"/>
                <w:color w:val="000000" w:themeColor="text1"/>
                <w:sz w:val="20"/>
                <w:szCs w:val="20"/>
              </w:rPr>
              <w:t>in pediatric healthcare</w:t>
            </w:r>
          </w:p>
          <w:p w14:paraId="66D1E06B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63F">
              <w:rPr>
                <w:rFonts w:ascii="Arial" w:hAnsi="Arial" w:cs="Arial"/>
                <w:color w:val="000000" w:themeColor="text1"/>
                <w:sz w:val="20"/>
                <w:szCs w:val="20"/>
              </w:rPr>
              <w:t>settings</w:t>
            </w:r>
          </w:p>
        </w:tc>
        <w:tc>
          <w:tcPr>
            <w:tcW w:w="39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B4D94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Maya Ragavan, MD, </w:t>
            </w:r>
            <w:r w:rsidRPr="00E633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MPH, MS</w:t>
            </w:r>
          </w:p>
        </w:tc>
      </w:tr>
      <w:tr w:rsidR="00135CEF" w:rsidRPr="001E20A5" w14:paraId="2126A222" w14:textId="77777777" w:rsidTr="00535A74">
        <w:trPr>
          <w:trHeight w:val="464"/>
          <w:jc w:val="center"/>
        </w:trPr>
        <w:tc>
          <w:tcPr>
            <w:tcW w:w="19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845EB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5:00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5:30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F268F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Speaker 2</w:t>
            </w:r>
          </w:p>
          <w:p w14:paraId="75C6FBC9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B644EE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0C60EA">
              <w:rPr>
                <w:rFonts w:ascii="Arial" w:hAnsi="Arial" w:cs="Arial"/>
                <w:color w:val="000000" w:themeColor="text1"/>
                <w:sz w:val="20"/>
                <w:szCs w:val="20"/>
              </w:rPr>
              <w:t>rovider strategies to maintain personal wellness and prevent burnout</w:t>
            </w:r>
          </w:p>
        </w:tc>
        <w:tc>
          <w:tcPr>
            <w:tcW w:w="3965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F427F" w14:textId="77777777" w:rsidR="00135CEF" w:rsidRPr="006F4900" w:rsidRDefault="00135CEF" w:rsidP="00535A7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F49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Khavah</w:t>
            </w:r>
            <w:proofErr w:type="spellEnd"/>
            <w:r w:rsidRPr="006F49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Murray, LCSW, CCTP,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CGS</w:t>
            </w:r>
          </w:p>
        </w:tc>
      </w:tr>
      <w:bookmarkEnd w:id="0"/>
      <w:tr w:rsidR="00135CEF" w:rsidRPr="001E20A5" w14:paraId="551AA4B7" w14:textId="77777777" w:rsidTr="00535A74">
        <w:trPr>
          <w:trHeight w:val="464"/>
          <w:jc w:val="center"/>
        </w:trPr>
        <w:tc>
          <w:tcPr>
            <w:tcW w:w="19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26BB54" w14:textId="77777777" w:rsidR="00135CEF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5:30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5:45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ED8293" w14:textId="77777777" w:rsidR="00135CEF" w:rsidRDefault="00135CEF" w:rsidP="00535A7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Q&amp;A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B6FAF2" w14:textId="77777777" w:rsidR="00135CEF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6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Facilitator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24063F">
              <w:rPr>
                <w:rFonts w:ascii="Arial" w:hAnsi="Arial" w:cs="Arial"/>
                <w:color w:val="000000" w:themeColor="text1"/>
                <w:sz w:val="20"/>
                <w:szCs w:val="20"/>
              </w:rPr>
              <w:t>Montia Brock, LPC, NCC, IMH-E, CLC, CD(DONA)</w:t>
            </w:r>
          </w:p>
        </w:tc>
        <w:tc>
          <w:tcPr>
            <w:tcW w:w="3965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C602F0" w14:textId="77777777" w:rsidR="00135CEF" w:rsidRDefault="00135CEF" w:rsidP="00535A7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Maya Ragavan, MD, </w:t>
            </w:r>
            <w:r w:rsidRPr="00E633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MPH, MS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and</w:t>
            </w:r>
          </w:p>
          <w:p w14:paraId="373BC51A" w14:textId="77777777" w:rsidR="00135CEF" w:rsidRDefault="00135CEF" w:rsidP="00535A7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F49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Khavah</w:t>
            </w:r>
            <w:proofErr w:type="spellEnd"/>
            <w:r w:rsidRPr="006F49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Murray, LCSW, CCTP,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CGS</w:t>
            </w:r>
          </w:p>
          <w:p w14:paraId="416B86AE" w14:textId="77777777" w:rsidR="00135CEF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35CEF" w:rsidRPr="001E20A5" w14:paraId="59FFD529" w14:textId="77777777" w:rsidTr="00535A74">
        <w:trPr>
          <w:trHeight w:val="149"/>
          <w:jc w:val="center"/>
        </w:trPr>
        <w:tc>
          <w:tcPr>
            <w:tcW w:w="1975" w:type="dxa"/>
            <w:tcBorders>
              <w:right w:val="nil"/>
            </w:tcBorders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DE2B5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5:45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8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F3EFA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Dinner Buffet is open</w:t>
            </w:r>
          </w:p>
        </w:tc>
      </w:tr>
      <w:tr w:rsidR="00135CEF" w:rsidRPr="00356979" w14:paraId="52A9CD07" w14:textId="77777777" w:rsidTr="00535A74">
        <w:trPr>
          <w:trHeight w:val="272"/>
          <w:jc w:val="center"/>
        </w:trPr>
        <w:tc>
          <w:tcPr>
            <w:tcW w:w="19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165A7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6:30-6:45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C596C1" w14:textId="77777777" w:rsidR="00135CEF" w:rsidRPr="00FA5874" w:rsidRDefault="00135CEF" w:rsidP="00535A7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58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3530D9" w14:textId="078A88F8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Emotional wellness supports &amp; basic needs in community </w:t>
            </w:r>
          </w:p>
        </w:tc>
        <w:tc>
          <w:tcPr>
            <w:tcW w:w="39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9FBA4B" w14:textId="77777777" w:rsidR="00135CEF" w:rsidRPr="00DE210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Pittsburgh Bereavement Doulas</w:t>
            </w:r>
          </w:p>
          <w:p w14:paraId="38BA9155" w14:textId="77777777" w:rsidR="00135CEF" w:rsidRPr="00DE210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Nurture PA </w:t>
            </w:r>
          </w:p>
          <w:p w14:paraId="68664BA8" w14:textId="77777777" w:rsidR="00135CEF" w:rsidRPr="00DE210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Hello Neighbor</w:t>
            </w:r>
          </w:p>
          <w:p w14:paraId="37716DCF" w14:textId="77777777" w:rsidR="00135CEF" w:rsidRPr="00DE210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omen </w:t>
            </w: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gainst Abusive relationships</w:t>
            </w:r>
          </w:p>
          <w:p w14:paraId="158E68C1" w14:textId="77777777" w:rsidR="00135CEF" w:rsidRPr="00DE210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WIC - Allegheny County Health Department</w:t>
            </w:r>
          </w:p>
          <w:p w14:paraId="63D20A1D" w14:textId="77777777" w:rsidR="00135CE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Beverly’s Birthdays</w:t>
            </w:r>
          </w:p>
          <w:p w14:paraId="135583B1" w14:textId="77777777" w:rsidR="00135CEF" w:rsidRPr="00DE210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35CEF" w:rsidRPr="001E20A5" w14:paraId="22BBF094" w14:textId="77777777" w:rsidTr="00535A74">
        <w:trPr>
          <w:trHeight w:val="317"/>
          <w:jc w:val="center"/>
        </w:trPr>
        <w:tc>
          <w:tcPr>
            <w:tcW w:w="19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B7A6E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:45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-7:00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5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04B596" w14:textId="77777777" w:rsidR="00135CEF" w:rsidRPr="00FA5874" w:rsidRDefault="00135CEF" w:rsidP="00535A7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58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B71D59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Child and Family Centers</w:t>
            </w:r>
          </w:p>
        </w:tc>
        <w:tc>
          <w:tcPr>
            <w:tcW w:w="39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EDC1B6" w14:textId="77777777" w:rsidR="00135CEF" w:rsidRPr="00DE210F" w:rsidRDefault="00135CEF" w:rsidP="00535A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Jeremiah's Place</w:t>
            </w:r>
          </w:p>
          <w:p w14:paraId="642D4FE9" w14:textId="77777777" w:rsidR="00135CEF" w:rsidRPr="00DE210F" w:rsidRDefault="00135CEF" w:rsidP="00535A74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Alliance for Infants and Toddlers</w:t>
            </w:r>
          </w:p>
          <w:p w14:paraId="395F93F5" w14:textId="7E5C9607" w:rsidR="00135CEF" w:rsidRPr="00DE210F" w:rsidRDefault="00135CEF" w:rsidP="00135CEF">
            <w:pPr>
              <w:ind w:left="240" w:hanging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210F">
              <w:rPr>
                <w:rFonts w:ascii="Arial" w:hAnsi="Arial" w:cs="Arial"/>
                <w:color w:val="000000" w:themeColor="text1"/>
                <w:sz w:val="16"/>
                <w:szCs w:val="16"/>
              </w:rPr>
              <w:t>Early Head Start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Allegheny Intermediate Unit</w:t>
            </w:r>
          </w:p>
        </w:tc>
      </w:tr>
      <w:tr w:rsidR="00135CEF" w:rsidRPr="001E20A5" w14:paraId="04976F28" w14:textId="77777777" w:rsidTr="00535A74">
        <w:trPr>
          <w:trHeight w:val="441"/>
          <w:jc w:val="center"/>
        </w:trPr>
        <w:tc>
          <w:tcPr>
            <w:tcW w:w="1975" w:type="dxa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917B0" w14:textId="77777777" w:rsidR="00135CEF" w:rsidRPr="001E20A5" w:rsidRDefault="00135CEF" w:rsidP="00535A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-7:30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8825" w:type="dxa"/>
            <w:gridSpan w:val="3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E7E13" w14:textId="77777777" w:rsidR="00135CEF" w:rsidRPr="001E20A5" w:rsidRDefault="00135CEF" w:rsidP="00535A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Closing comments &amp; </w:t>
            </w: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Adjournment 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Katherine Vital-Daley, MD</w:t>
            </w:r>
          </w:p>
        </w:tc>
      </w:tr>
    </w:tbl>
    <w:p w14:paraId="184185CB" w14:textId="285814D2" w:rsidR="00FC5FA3" w:rsidRDefault="00FC5FA3" w:rsidP="00135CEF">
      <w:pPr>
        <w:spacing w:after="160" w:line="259" w:lineRule="auto"/>
      </w:pPr>
    </w:p>
    <w:p w14:paraId="1B025C7B" w14:textId="77777777" w:rsidR="00FC5FA3" w:rsidRDefault="00FC5FA3" w:rsidP="002E25DA"/>
    <w:p w14:paraId="03C7EBB7" w14:textId="77777777" w:rsidR="00FC5FA3" w:rsidRDefault="00FC5FA3" w:rsidP="002E25DA"/>
    <w:p w14:paraId="0A85E20D" w14:textId="77777777" w:rsidR="00EF7D7C" w:rsidRDefault="00EF7D7C" w:rsidP="002E25DA"/>
    <w:p w14:paraId="52BE9052" w14:textId="77777777" w:rsidR="00EF7D7C" w:rsidRDefault="00EF7D7C" w:rsidP="002E25DA"/>
    <w:p w14:paraId="4A5B8BA3" w14:textId="77777777" w:rsidR="00EF7D7C" w:rsidRDefault="00EF7D7C" w:rsidP="002E25DA"/>
    <w:p w14:paraId="2DAB4CDC" w14:textId="77777777" w:rsidR="00EF7D7C" w:rsidRDefault="00EF7D7C" w:rsidP="002E25DA"/>
    <w:p w14:paraId="4C734381" w14:textId="68B54318" w:rsidR="00FC5FA3" w:rsidRPr="00135CEF" w:rsidRDefault="00FC5FA3" w:rsidP="002E25DA"/>
    <w:sectPr w:rsidR="00FC5FA3" w:rsidRPr="00135CEF" w:rsidSect="00356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19E"/>
    <w:multiLevelType w:val="hybridMultilevel"/>
    <w:tmpl w:val="29C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272"/>
    <w:multiLevelType w:val="hybridMultilevel"/>
    <w:tmpl w:val="167E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36D0"/>
    <w:multiLevelType w:val="multilevel"/>
    <w:tmpl w:val="2422721A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97FE0"/>
    <w:multiLevelType w:val="multilevel"/>
    <w:tmpl w:val="0AD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462641">
    <w:abstractNumId w:val="3"/>
  </w:num>
  <w:num w:numId="2" w16cid:durableId="1328091129">
    <w:abstractNumId w:val="2"/>
  </w:num>
  <w:num w:numId="3" w16cid:durableId="1598639943">
    <w:abstractNumId w:val="0"/>
  </w:num>
  <w:num w:numId="4" w16cid:durableId="180665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65"/>
    <w:rsid w:val="000221AF"/>
    <w:rsid w:val="000262C2"/>
    <w:rsid w:val="00032F9A"/>
    <w:rsid w:val="000363C8"/>
    <w:rsid w:val="000832B5"/>
    <w:rsid w:val="00096D78"/>
    <w:rsid w:val="000A3203"/>
    <w:rsid w:val="00135CEF"/>
    <w:rsid w:val="00140DFD"/>
    <w:rsid w:val="00146DEA"/>
    <w:rsid w:val="00191654"/>
    <w:rsid w:val="001D0C44"/>
    <w:rsid w:val="001E4058"/>
    <w:rsid w:val="00211F77"/>
    <w:rsid w:val="0024063F"/>
    <w:rsid w:val="002E25DA"/>
    <w:rsid w:val="00302116"/>
    <w:rsid w:val="00356979"/>
    <w:rsid w:val="0036669D"/>
    <w:rsid w:val="0038366B"/>
    <w:rsid w:val="003C40D3"/>
    <w:rsid w:val="004406C0"/>
    <w:rsid w:val="004E0E73"/>
    <w:rsid w:val="004F47CC"/>
    <w:rsid w:val="00560710"/>
    <w:rsid w:val="005B511D"/>
    <w:rsid w:val="005D1CB8"/>
    <w:rsid w:val="0068460C"/>
    <w:rsid w:val="0070041F"/>
    <w:rsid w:val="007344A8"/>
    <w:rsid w:val="0073543C"/>
    <w:rsid w:val="007E2165"/>
    <w:rsid w:val="007F1D39"/>
    <w:rsid w:val="00836957"/>
    <w:rsid w:val="00847F3A"/>
    <w:rsid w:val="0086010C"/>
    <w:rsid w:val="008767BB"/>
    <w:rsid w:val="008C72D9"/>
    <w:rsid w:val="0090474C"/>
    <w:rsid w:val="00972D08"/>
    <w:rsid w:val="009B387F"/>
    <w:rsid w:val="00A042CB"/>
    <w:rsid w:val="00A64399"/>
    <w:rsid w:val="00AA3C0B"/>
    <w:rsid w:val="00AC02A6"/>
    <w:rsid w:val="00B53B65"/>
    <w:rsid w:val="00B65DFE"/>
    <w:rsid w:val="00B80B80"/>
    <w:rsid w:val="00BA6CD5"/>
    <w:rsid w:val="00C11DD0"/>
    <w:rsid w:val="00C3437F"/>
    <w:rsid w:val="00C60002"/>
    <w:rsid w:val="00CA7E18"/>
    <w:rsid w:val="00DA498C"/>
    <w:rsid w:val="00DE210F"/>
    <w:rsid w:val="00E9537F"/>
    <w:rsid w:val="00EA366B"/>
    <w:rsid w:val="00EF7D7C"/>
    <w:rsid w:val="00F41C99"/>
    <w:rsid w:val="00F63814"/>
    <w:rsid w:val="00F772BD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B483"/>
  <w15:chartTrackingRefBased/>
  <w15:docId w15:val="{26B53F6C-B0C7-4AF0-88DE-140D8B05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E21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set-legend">
    <w:name w:val="fieldset-legend"/>
    <w:basedOn w:val="DefaultParagraphFont"/>
    <w:rsid w:val="007E2165"/>
  </w:style>
  <w:style w:type="character" w:customStyle="1" w:styleId="file">
    <w:name w:val="file"/>
    <w:basedOn w:val="DefaultParagraphFont"/>
    <w:rsid w:val="007E2165"/>
  </w:style>
  <w:style w:type="character" w:styleId="Hyperlink">
    <w:name w:val="Hyperlink"/>
    <w:basedOn w:val="DefaultParagraphFont"/>
    <w:uiPriority w:val="99"/>
    <w:unhideWhenUsed/>
    <w:rsid w:val="007E2165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7E2165"/>
  </w:style>
  <w:style w:type="character" w:styleId="Strong">
    <w:name w:val="Strong"/>
    <w:basedOn w:val="DefaultParagraphFont"/>
    <w:uiPriority w:val="22"/>
    <w:qFormat/>
    <w:rsid w:val="007E216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216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767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5DF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65DFE"/>
    <w:rPr>
      <w:i/>
      <w:iCs/>
    </w:rPr>
  </w:style>
  <w:style w:type="character" w:customStyle="1" w:styleId="apple-converted-space">
    <w:name w:val="apple-converted-space"/>
    <w:basedOn w:val="DefaultParagraphFont"/>
    <w:rsid w:val="002E25DA"/>
  </w:style>
  <w:style w:type="table" w:styleId="TableGrid">
    <w:name w:val="Table Grid"/>
    <w:basedOn w:val="TableNormal"/>
    <w:uiPriority w:val="39"/>
    <w:rsid w:val="00FC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15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5256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89463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07454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76334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33689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2727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83400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91836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261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45943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19304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56097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42273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59144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3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56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81861264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96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3D7D9"/>
                                    <w:right w:val="none" w:sz="0" w:space="0" w:color="auto"/>
                                  </w:divBdr>
                                  <w:divsChild>
                                    <w:div w:id="4727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03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3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2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60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2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709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3D7D9"/>
                                    <w:right w:val="none" w:sz="0" w:space="0" w:color="auto"/>
                                  </w:divBdr>
                                  <w:divsChild>
                                    <w:div w:id="10518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03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4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1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42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7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4501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3D7D9"/>
                                    <w:right w:val="none" w:sz="0" w:space="0" w:color="auto"/>
                                  </w:divBdr>
                                  <w:divsChild>
                                    <w:div w:id="21288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0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2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4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71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903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3D7D9"/>
                                    <w:right w:val="none" w:sz="0" w:space="0" w:color="auto"/>
                                  </w:divBdr>
                                  <w:divsChild>
                                    <w:div w:id="18706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7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36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74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2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802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72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80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7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4704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15754363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5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3D7D9"/>
                                    <w:right w:val="none" w:sz="0" w:space="0" w:color="auto"/>
                                  </w:divBdr>
                                  <w:divsChild>
                                    <w:div w:id="11634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0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61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1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1121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3D7D9"/>
                                    <w:right w:val="none" w:sz="0" w:space="0" w:color="auto"/>
                                  </w:divBdr>
                                  <w:divsChild>
                                    <w:div w:id="52652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5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5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7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03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7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8800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3D7D9"/>
                                    <w:right w:val="none" w:sz="0" w:space="0" w:color="auto"/>
                                  </w:divBdr>
                                  <w:divsChild>
                                    <w:div w:id="3913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5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4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5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49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9698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4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78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922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9308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595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4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240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29941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78154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01137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087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976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67287404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7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5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4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7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55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75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27132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70906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13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8439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8809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616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0337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7667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41547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7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464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3511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3533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36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087A-04E7-45F5-A2D3-ABC82EEE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Eydie Moses-Kolko</dc:creator>
  <cp:keywords/>
  <dc:description/>
  <cp:lastModifiedBy>Moses-Kolko, Eydie</cp:lastModifiedBy>
  <cp:revision>2</cp:revision>
  <cp:lastPrinted>2023-10-19T01:00:00Z</cp:lastPrinted>
  <dcterms:created xsi:type="dcterms:W3CDTF">2024-02-11T16:04:00Z</dcterms:created>
  <dcterms:modified xsi:type="dcterms:W3CDTF">2024-02-11T16:04:00Z</dcterms:modified>
</cp:coreProperties>
</file>